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84" w:rsidRPr="0095190D" w:rsidRDefault="00067184" w:rsidP="00067184">
      <w:pPr>
        <w:widowControl/>
        <w:jc w:val="center"/>
        <w:rPr>
          <w:rFonts w:ascii="標楷體" w:eastAsia="標楷體" w:hAnsi="標楷體" w:cs="標楷體" w:hint="eastAsia"/>
          <w:spacing w:val="7"/>
          <w:kern w:val="0"/>
          <w:sz w:val="32"/>
          <w:szCs w:val="32"/>
        </w:rPr>
      </w:pPr>
      <w:r w:rsidRPr="0095190D">
        <w:rPr>
          <w:rFonts w:ascii="標楷體" w:eastAsia="標楷體" w:hAnsi="標楷體" w:cs="標楷體" w:hint="eastAsia"/>
          <w:b/>
          <w:spacing w:val="7"/>
          <w:kern w:val="0"/>
          <w:sz w:val="28"/>
          <w:szCs w:val="28"/>
        </w:rPr>
        <w:t>110年</w:t>
      </w:r>
      <w:proofErr w:type="gramStart"/>
      <w:r w:rsidRPr="0095190D">
        <w:rPr>
          <w:rFonts w:ascii="標楷體" w:eastAsia="標楷體" w:hAnsi="標楷體" w:cs="標楷體" w:hint="eastAsia"/>
          <w:b/>
          <w:spacing w:val="7"/>
          <w:kern w:val="0"/>
          <w:sz w:val="28"/>
          <w:szCs w:val="28"/>
        </w:rPr>
        <w:t>高雄市食農教育</w:t>
      </w:r>
      <w:proofErr w:type="gramEnd"/>
      <w:r w:rsidRPr="0095190D">
        <w:rPr>
          <w:rFonts w:ascii="標楷體" w:eastAsia="標楷體" w:hAnsi="標楷體" w:cs="標楷體" w:hint="eastAsia"/>
          <w:b/>
          <w:spacing w:val="7"/>
          <w:kern w:val="0"/>
          <w:sz w:val="28"/>
          <w:szCs w:val="28"/>
        </w:rPr>
        <w:t>教案徵選幼兒園組報名表</w:t>
      </w:r>
    </w:p>
    <w:tbl>
      <w:tblPr>
        <w:tblStyle w:val="a3"/>
        <w:tblW w:w="9466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119"/>
        <w:gridCol w:w="850"/>
        <w:gridCol w:w="3370"/>
      </w:tblGrid>
      <w:tr w:rsidR="00067184" w:rsidRPr="0095190D" w:rsidTr="000F2354">
        <w:trPr>
          <w:trHeight w:val="340"/>
        </w:trPr>
        <w:tc>
          <w:tcPr>
            <w:tcW w:w="2127" w:type="dxa"/>
            <w:gridSpan w:val="2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申請單位</w:t>
            </w:r>
          </w:p>
        </w:tc>
        <w:tc>
          <w:tcPr>
            <w:tcW w:w="7339" w:type="dxa"/>
            <w:gridSpan w:val="3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jc w:val="right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（學校全銜名稱）</w:t>
            </w:r>
          </w:p>
        </w:tc>
      </w:tr>
      <w:tr w:rsidR="00067184" w:rsidRPr="0095190D" w:rsidTr="000F2354">
        <w:trPr>
          <w:trHeight w:val="340"/>
        </w:trPr>
        <w:tc>
          <w:tcPr>
            <w:tcW w:w="2127" w:type="dxa"/>
            <w:gridSpan w:val="2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單位地址</w:t>
            </w:r>
          </w:p>
        </w:tc>
        <w:tc>
          <w:tcPr>
            <w:tcW w:w="7339" w:type="dxa"/>
            <w:gridSpan w:val="3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340"/>
        </w:trPr>
        <w:tc>
          <w:tcPr>
            <w:tcW w:w="993" w:type="dxa"/>
            <w:vMerge w:val="restart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聯絡</w:t>
            </w:r>
          </w:p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資訊</w:t>
            </w:r>
          </w:p>
        </w:tc>
        <w:tc>
          <w:tcPr>
            <w:tcW w:w="1134" w:type="dxa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聯絡人</w:t>
            </w:r>
          </w:p>
        </w:tc>
        <w:tc>
          <w:tcPr>
            <w:tcW w:w="3119" w:type="dxa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850" w:type="dxa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職稱</w:t>
            </w:r>
          </w:p>
        </w:tc>
        <w:tc>
          <w:tcPr>
            <w:tcW w:w="3370" w:type="dxa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340"/>
        </w:trPr>
        <w:tc>
          <w:tcPr>
            <w:tcW w:w="993" w:type="dxa"/>
            <w:vMerge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電話</w:t>
            </w:r>
          </w:p>
        </w:tc>
        <w:tc>
          <w:tcPr>
            <w:tcW w:w="3119" w:type="dxa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提案類型</w:t>
            </w:r>
          </w:p>
        </w:tc>
        <w:tc>
          <w:tcPr>
            <w:tcW w:w="3370" w:type="dxa"/>
            <w:vMerge w:val="restart"/>
          </w:tcPr>
          <w:p w:rsidR="00067184" w:rsidRPr="0095190D" w:rsidRDefault="00067184" w:rsidP="000F2354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SimSun" w:eastAsia="SimSun" w:hAnsi="SimSun" w:cs="標楷體" w:hint="eastAsia"/>
                <w:spacing w:val="7"/>
                <w:kern w:val="0"/>
                <w:sz w:val="26"/>
                <w:szCs w:val="26"/>
              </w:rPr>
              <w:t>□</w:t>
            </w:r>
            <w:r w:rsidRPr="0095190D">
              <w:rPr>
                <w:rFonts w:ascii="標楷體" w:eastAsia="標楷體" w:hAnsi="標楷體" w:hint="eastAsia"/>
                <w:sz w:val="26"/>
                <w:szCs w:val="26"/>
              </w:rPr>
              <w:t>學校自</w:t>
            </w:r>
            <w:proofErr w:type="gramStart"/>
            <w:r w:rsidRPr="0095190D">
              <w:rPr>
                <w:rFonts w:ascii="標楷體" w:eastAsia="標楷體" w:hAnsi="標楷體" w:hint="eastAsia"/>
                <w:sz w:val="26"/>
                <w:szCs w:val="26"/>
              </w:rPr>
              <w:t>辦食農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教育</w:t>
            </w:r>
            <w:r w:rsidRPr="0095190D">
              <w:rPr>
                <w:rFonts w:ascii="標楷體" w:eastAsia="標楷體" w:hAnsi="標楷體" w:hint="eastAsia"/>
                <w:sz w:val="26"/>
                <w:szCs w:val="26"/>
              </w:rPr>
              <w:t>教案</w:t>
            </w:r>
          </w:p>
          <w:p w:rsidR="00067184" w:rsidRPr="0095190D" w:rsidRDefault="00067184" w:rsidP="000F2354">
            <w:pPr>
              <w:widowControl/>
              <w:adjustRightInd w:val="0"/>
              <w:snapToGrid w:val="0"/>
              <w:ind w:leftChars="13" w:left="31"/>
              <w:rPr>
                <w:rFonts w:ascii="SimSun" w:hAnsi="SimSun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SimSun" w:eastAsia="SimSun" w:hAnsi="SimSun" w:cs="標楷體" w:hint="eastAsia"/>
                <w:spacing w:val="7"/>
                <w:kern w:val="0"/>
                <w:sz w:val="26"/>
                <w:szCs w:val="26"/>
              </w:rPr>
              <w:t>□</w:t>
            </w:r>
            <w:r w:rsidRPr="0095190D">
              <w:rPr>
                <w:rFonts w:ascii="標楷體" w:eastAsia="標楷體" w:hAnsi="標楷體" w:hint="eastAsia"/>
                <w:sz w:val="26"/>
                <w:szCs w:val="26"/>
              </w:rPr>
              <w:t>學校與農漁團體合作發展高雄市食農專用教案</w:t>
            </w:r>
          </w:p>
        </w:tc>
      </w:tr>
      <w:tr w:rsidR="00067184" w:rsidRPr="0095190D" w:rsidTr="000F2354">
        <w:trPr>
          <w:trHeight w:val="340"/>
        </w:trPr>
        <w:tc>
          <w:tcPr>
            <w:tcW w:w="993" w:type="dxa"/>
            <w:vMerge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  <w:r w:rsidRPr="0095190D">
              <w:rPr>
                <w:rFonts w:ascii="標楷體" w:eastAsia="標楷體" w:hAnsi="標楷體" w:cs="標楷體" w:hint="eastAsia"/>
                <w:spacing w:val="7"/>
                <w:kern w:val="0"/>
                <w:sz w:val="26"/>
                <w:szCs w:val="26"/>
              </w:rPr>
              <w:t>E-mail</w:t>
            </w:r>
          </w:p>
        </w:tc>
        <w:tc>
          <w:tcPr>
            <w:tcW w:w="3119" w:type="dxa"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370" w:type="dxa"/>
            <w:vMerge/>
          </w:tcPr>
          <w:p w:rsidR="00067184" w:rsidRPr="0095190D" w:rsidRDefault="00067184" w:rsidP="000F2354">
            <w:pPr>
              <w:widowControl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spacing w:val="7"/>
                <w:kern w:val="0"/>
                <w:sz w:val="26"/>
                <w:szCs w:val="26"/>
              </w:rPr>
            </w:pPr>
          </w:p>
        </w:tc>
      </w:tr>
    </w:tbl>
    <w:p w:rsidR="00067184" w:rsidRPr="0095190D" w:rsidRDefault="00067184" w:rsidP="00067184">
      <w:pPr>
        <w:widowControl/>
        <w:adjustRightInd w:val="0"/>
        <w:snapToGrid w:val="0"/>
        <w:spacing w:line="300" w:lineRule="exact"/>
        <w:jc w:val="right"/>
        <w:rPr>
          <w:rFonts w:ascii="標楷體" w:eastAsia="標楷體" w:hAnsi="標楷體" w:cs="標楷體"/>
          <w:spacing w:val="7"/>
          <w:kern w:val="0"/>
          <w:sz w:val="26"/>
          <w:szCs w:val="26"/>
        </w:rPr>
      </w:pPr>
    </w:p>
    <w:tbl>
      <w:tblPr>
        <w:tblW w:w="946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119"/>
        <w:gridCol w:w="95"/>
        <w:gridCol w:w="1464"/>
        <w:gridCol w:w="296"/>
        <w:gridCol w:w="2366"/>
      </w:tblGrid>
      <w:tr w:rsidR="00067184" w:rsidRPr="0095190D" w:rsidTr="000F2354">
        <w:trPr>
          <w:trHeight w:val="50"/>
        </w:trPr>
        <w:tc>
          <w:tcPr>
            <w:tcW w:w="2127" w:type="dxa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教案名稱</w:t>
            </w:r>
          </w:p>
        </w:tc>
        <w:tc>
          <w:tcPr>
            <w:tcW w:w="3119" w:type="dxa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/>
                <w:b/>
                <w:sz w:val="26"/>
                <w:szCs w:val="26"/>
              </w:rPr>
              <w:t>設計者</w:t>
            </w:r>
          </w:p>
        </w:tc>
        <w:tc>
          <w:tcPr>
            <w:tcW w:w="2662" w:type="dxa"/>
            <w:gridSpan w:val="2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616"/>
        </w:trPr>
        <w:tc>
          <w:tcPr>
            <w:tcW w:w="2127" w:type="dxa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學習領域</w:t>
            </w:r>
          </w:p>
        </w:tc>
        <w:tc>
          <w:tcPr>
            <w:tcW w:w="3119" w:type="dxa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sz w:val="26"/>
                <w:szCs w:val="26"/>
              </w:rPr>
              <w:t>□語文 □認知  □社會  □情緒  □身體動作與健康  □美感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預計結合之在地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農漁產</w:t>
            </w:r>
          </w:p>
        </w:tc>
        <w:tc>
          <w:tcPr>
            <w:tcW w:w="2662" w:type="dxa"/>
            <w:gridSpan w:val="2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642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年齡層/班別</w:t>
            </w:r>
          </w:p>
        </w:tc>
        <w:tc>
          <w:tcPr>
            <w:tcW w:w="3119" w:type="dxa"/>
            <w:vMerge w:val="restart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sz w:val="26"/>
                <w:szCs w:val="26"/>
              </w:rPr>
              <w:t>□小班   □中班</w:t>
            </w:r>
          </w:p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sz w:val="26"/>
                <w:szCs w:val="26"/>
              </w:rPr>
              <w:t>□大班   □</w:t>
            </w:r>
            <w:proofErr w:type="gramStart"/>
            <w:r w:rsidRPr="0095190D">
              <w:rPr>
                <w:rFonts w:ascii="標楷體" w:eastAsia="標楷體" w:hAnsi="標楷體" w:hint="eastAsia"/>
                <w:sz w:val="26"/>
                <w:szCs w:val="26"/>
              </w:rPr>
              <w:t>混齡</w:t>
            </w:r>
            <w:proofErr w:type="gramEnd"/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67184" w:rsidRPr="0095190D" w:rsidRDefault="00067184" w:rsidP="000F235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教學時間</w:t>
            </w:r>
          </w:p>
        </w:tc>
        <w:tc>
          <w:tcPr>
            <w:tcW w:w="2662" w:type="dxa"/>
            <w:gridSpan w:val="2"/>
          </w:tcPr>
          <w:p w:rsidR="00067184" w:rsidRPr="0095190D" w:rsidRDefault="00067184" w:rsidP="000F235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sz w:val="26"/>
                <w:szCs w:val="26"/>
              </w:rPr>
              <w:t>_____分鐘，</w:t>
            </w:r>
            <w:r w:rsidRPr="0095190D">
              <w:rPr>
                <w:rFonts w:ascii="標楷體" w:eastAsia="標楷體" w:hAnsi="標楷體"/>
                <w:sz w:val="26"/>
                <w:szCs w:val="26"/>
              </w:rPr>
              <w:t>共___節</w:t>
            </w:r>
          </w:p>
        </w:tc>
      </w:tr>
      <w:tr w:rsidR="00067184" w:rsidRPr="0095190D" w:rsidTr="000F2354">
        <w:trPr>
          <w:trHeight w:val="411"/>
        </w:trPr>
        <w:tc>
          <w:tcPr>
            <w:tcW w:w="2127" w:type="dxa"/>
            <w:vMerge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67184" w:rsidRPr="0095190D" w:rsidRDefault="00067184" w:rsidP="000F235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學生人數</w:t>
            </w:r>
          </w:p>
        </w:tc>
        <w:tc>
          <w:tcPr>
            <w:tcW w:w="2662" w:type="dxa"/>
            <w:gridSpan w:val="2"/>
          </w:tcPr>
          <w:p w:rsidR="00067184" w:rsidRPr="0095190D" w:rsidRDefault="00067184" w:rsidP="000F235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702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課程活動</w:t>
            </w:r>
          </w:p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設計重點</w:t>
            </w:r>
          </w:p>
        </w:tc>
        <w:tc>
          <w:tcPr>
            <w:tcW w:w="3119" w:type="dxa"/>
            <w:vMerge w:val="restart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1612">
              <w:rPr>
                <w:rFonts w:ascii="Times New Roman" w:eastAsia="標楷體" w:hAnsi="Times New Roman" w:hint="eastAsia"/>
                <w:color w:val="595959" w:themeColor="text1" w:themeTint="A6"/>
                <w:sz w:val="26"/>
                <w:szCs w:val="26"/>
                <w:u w:val="single"/>
              </w:rPr>
              <w:t>說明各單元教學活動設計重點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食農教育</w:t>
            </w:r>
            <w:proofErr w:type="gramEnd"/>
          </w:p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素養</w:t>
            </w:r>
          </w:p>
        </w:tc>
        <w:tc>
          <w:tcPr>
            <w:tcW w:w="2662" w:type="dxa"/>
            <w:gridSpan w:val="2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41612">
              <w:rPr>
                <w:rFonts w:ascii="Times New Roman" w:eastAsia="標楷體" w:hAnsi="Times New Roman" w:hint="eastAsia"/>
                <w:color w:val="595959" w:themeColor="text1" w:themeTint="A6"/>
                <w:sz w:val="26"/>
                <w:szCs w:val="26"/>
                <w:u w:val="single"/>
              </w:rPr>
              <w:t>參考附件四、永續發展教育觀點</w:t>
            </w:r>
            <w:proofErr w:type="gramStart"/>
            <w:r w:rsidRPr="00641612">
              <w:rPr>
                <w:rFonts w:ascii="Times New Roman" w:eastAsia="標楷體" w:hAnsi="Times New Roman" w:hint="eastAsia"/>
                <w:color w:val="595959" w:themeColor="text1" w:themeTint="A6"/>
                <w:sz w:val="26"/>
                <w:szCs w:val="26"/>
                <w:u w:val="single"/>
              </w:rPr>
              <w:t>之</w:t>
            </w:r>
            <w:r w:rsidRPr="00641612">
              <w:rPr>
                <w:rFonts w:ascii="Times New Roman" w:eastAsia="標楷體" w:hAnsi="Times New Roman"/>
                <w:color w:val="595959" w:themeColor="text1" w:themeTint="A6"/>
                <w:sz w:val="26"/>
                <w:szCs w:val="26"/>
                <w:u w:val="single"/>
              </w:rPr>
              <w:t>食農素養</w:t>
            </w:r>
            <w:proofErr w:type="gramEnd"/>
            <w:r w:rsidRPr="00641612">
              <w:rPr>
                <w:rFonts w:ascii="Times New Roman" w:eastAsia="標楷體" w:hAnsi="Times New Roman"/>
                <w:color w:val="595959" w:themeColor="text1" w:themeTint="A6"/>
                <w:sz w:val="26"/>
                <w:szCs w:val="26"/>
                <w:u w:val="single"/>
              </w:rPr>
              <w:t>架構</w:t>
            </w:r>
            <w:r w:rsidRPr="00641612">
              <w:rPr>
                <w:rFonts w:ascii="Times New Roman" w:eastAsia="標楷體" w:hAnsi="Times New Roman" w:hint="eastAsia"/>
                <w:color w:val="595959" w:themeColor="text1" w:themeTint="A6"/>
                <w:sz w:val="26"/>
                <w:szCs w:val="26"/>
                <w:u w:val="single"/>
              </w:rPr>
              <w:t>，填入對應之「</w:t>
            </w:r>
            <w:r w:rsidRPr="00641612">
              <w:rPr>
                <w:rFonts w:ascii="Times New Roman" w:eastAsia="標楷體" w:hAnsi="Times New Roman" w:hint="eastAsia"/>
                <w:b/>
                <w:color w:val="595959" w:themeColor="text1" w:themeTint="A6"/>
                <w:sz w:val="26"/>
                <w:szCs w:val="26"/>
                <w:u w:val="single"/>
              </w:rPr>
              <w:t>素養項目</w:t>
            </w:r>
            <w:r w:rsidRPr="00641612">
              <w:rPr>
                <w:rFonts w:ascii="Times New Roman" w:eastAsia="標楷體" w:hAnsi="Times New Roman" w:hint="eastAsia"/>
                <w:color w:val="595959" w:themeColor="text1" w:themeTint="A6"/>
                <w:sz w:val="26"/>
                <w:szCs w:val="26"/>
                <w:u w:val="single"/>
              </w:rPr>
              <w:t>」</w:t>
            </w:r>
          </w:p>
        </w:tc>
      </w:tr>
      <w:tr w:rsidR="00067184" w:rsidRPr="0095190D" w:rsidTr="000F2354">
        <w:trPr>
          <w:trHeight w:val="371"/>
        </w:trPr>
        <w:tc>
          <w:tcPr>
            <w:tcW w:w="2127" w:type="dxa"/>
            <w:vMerge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67184" w:rsidRPr="0095190D" w:rsidRDefault="00067184" w:rsidP="000F235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2030永續發展目標</w:t>
            </w:r>
          </w:p>
        </w:tc>
        <w:tc>
          <w:tcPr>
            <w:tcW w:w="2662" w:type="dxa"/>
            <w:gridSpan w:val="2"/>
          </w:tcPr>
          <w:p w:rsidR="00067184" w:rsidRPr="0095190D" w:rsidRDefault="00067184" w:rsidP="000F235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371"/>
        </w:trPr>
        <w:tc>
          <w:tcPr>
            <w:tcW w:w="2127" w:type="dxa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課程理念</w:t>
            </w:r>
          </w:p>
        </w:tc>
        <w:tc>
          <w:tcPr>
            <w:tcW w:w="7340" w:type="dxa"/>
            <w:gridSpan w:val="5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371"/>
        </w:trPr>
        <w:tc>
          <w:tcPr>
            <w:tcW w:w="9467" w:type="dxa"/>
            <w:gridSpan w:val="6"/>
            <w:shd w:val="clear" w:color="auto" w:fill="D9D9D9"/>
            <w:vAlign w:val="center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設計依據</w:t>
            </w:r>
          </w:p>
        </w:tc>
      </w:tr>
      <w:tr w:rsidR="00067184" w:rsidRPr="0095190D" w:rsidTr="000F2354">
        <w:trPr>
          <w:trHeight w:val="371"/>
        </w:trPr>
        <w:tc>
          <w:tcPr>
            <w:tcW w:w="2127" w:type="dxa"/>
            <w:shd w:val="clear" w:color="auto" w:fill="D9D9D9"/>
            <w:vAlign w:val="center"/>
          </w:tcPr>
          <w:p w:rsidR="00067184" w:rsidRPr="0095190D" w:rsidRDefault="00067184" w:rsidP="000F2354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領域目標</w:t>
            </w:r>
          </w:p>
        </w:tc>
        <w:tc>
          <w:tcPr>
            <w:tcW w:w="7340" w:type="dxa"/>
            <w:gridSpan w:val="5"/>
            <w:shd w:val="clear" w:color="auto" w:fill="auto"/>
            <w:vAlign w:val="center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371"/>
        </w:trPr>
        <w:tc>
          <w:tcPr>
            <w:tcW w:w="2127" w:type="dxa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課程目標</w:t>
            </w:r>
          </w:p>
        </w:tc>
        <w:tc>
          <w:tcPr>
            <w:tcW w:w="7340" w:type="dxa"/>
            <w:gridSpan w:val="5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371"/>
        </w:trPr>
        <w:tc>
          <w:tcPr>
            <w:tcW w:w="2127" w:type="dxa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學習指標</w:t>
            </w:r>
          </w:p>
        </w:tc>
        <w:tc>
          <w:tcPr>
            <w:tcW w:w="7340" w:type="dxa"/>
            <w:gridSpan w:val="5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331"/>
        </w:trPr>
        <w:tc>
          <w:tcPr>
            <w:tcW w:w="2127" w:type="dxa"/>
            <w:shd w:val="clear" w:color="auto" w:fill="D9D9D9"/>
            <w:vAlign w:val="center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/>
                <w:b/>
                <w:sz w:val="26"/>
                <w:szCs w:val="26"/>
              </w:rPr>
              <w:t>議題融入</w:t>
            </w:r>
          </w:p>
        </w:tc>
        <w:tc>
          <w:tcPr>
            <w:tcW w:w="7340" w:type="dxa"/>
            <w:gridSpan w:val="5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067184" w:rsidRPr="0095190D" w:rsidTr="000F2354">
        <w:trPr>
          <w:trHeight w:val="50"/>
        </w:trPr>
        <w:tc>
          <w:tcPr>
            <w:tcW w:w="2127" w:type="dxa"/>
            <w:shd w:val="clear" w:color="auto" w:fill="D9D9D9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/>
                <w:b/>
                <w:sz w:val="26"/>
                <w:szCs w:val="26"/>
              </w:rPr>
              <w:t>教材來源</w:t>
            </w:r>
          </w:p>
        </w:tc>
        <w:tc>
          <w:tcPr>
            <w:tcW w:w="7340" w:type="dxa"/>
            <w:gridSpan w:val="5"/>
            <w:shd w:val="clear" w:color="auto" w:fill="FFFFFF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70"/>
        </w:trPr>
        <w:tc>
          <w:tcPr>
            <w:tcW w:w="2127" w:type="dxa"/>
            <w:shd w:val="clear" w:color="auto" w:fill="D9D9D9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/>
                <w:b/>
                <w:sz w:val="26"/>
                <w:szCs w:val="26"/>
              </w:rPr>
              <w:t>教學設備/資源</w:t>
            </w:r>
          </w:p>
        </w:tc>
        <w:tc>
          <w:tcPr>
            <w:tcW w:w="7340" w:type="dxa"/>
            <w:gridSpan w:val="5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70"/>
        </w:trPr>
        <w:tc>
          <w:tcPr>
            <w:tcW w:w="9467" w:type="dxa"/>
            <w:gridSpan w:val="6"/>
            <w:shd w:val="clear" w:color="auto" w:fill="D9D9D9" w:themeFill="background1" w:themeFillShade="D9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課程架構</w:t>
            </w:r>
          </w:p>
        </w:tc>
      </w:tr>
      <w:tr w:rsidR="00067184" w:rsidRPr="0095190D" w:rsidTr="000F2354">
        <w:trPr>
          <w:trHeight w:val="70"/>
        </w:trPr>
        <w:tc>
          <w:tcPr>
            <w:tcW w:w="9467" w:type="dxa"/>
            <w:gridSpan w:val="6"/>
            <w:shd w:val="clear" w:color="auto" w:fill="FFFFFF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641612">
              <w:rPr>
                <w:rFonts w:ascii="Times New Roman" w:eastAsia="標楷體" w:hAnsi="Times New Roman" w:hint="eastAsia"/>
                <w:color w:val="595959" w:themeColor="text1" w:themeTint="A6"/>
                <w:sz w:val="26"/>
                <w:szCs w:val="26"/>
                <w:u w:val="single"/>
              </w:rPr>
              <w:t>以圖示呈現課程架構</w:t>
            </w:r>
          </w:p>
        </w:tc>
      </w:tr>
      <w:tr w:rsidR="00067184" w:rsidRPr="0095190D" w:rsidTr="000F2354">
        <w:trPr>
          <w:trHeight w:val="48"/>
        </w:trPr>
        <w:tc>
          <w:tcPr>
            <w:tcW w:w="946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/>
                <w:b/>
                <w:sz w:val="26"/>
                <w:szCs w:val="26"/>
              </w:rPr>
              <w:t>教學活動設計</w:t>
            </w:r>
          </w:p>
        </w:tc>
      </w:tr>
      <w:tr w:rsidR="00067184" w:rsidRPr="0095190D" w:rsidTr="000F2354">
        <w:trPr>
          <w:trHeight w:val="67"/>
        </w:trPr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活動內容及過程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時間分配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評量</w:t>
            </w:r>
          </w:p>
        </w:tc>
      </w:tr>
      <w:tr w:rsidR="00067184" w:rsidRPr="0095190D" w:rsidTr="000F2354">
        <w:trPr>
          <w:trHeight w:val="54"/>
        </w:trPr>
        <w:tc>
          <w:tcPr>
            <w:tcW w:w="53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4" w:rsidRPr="0095190D" w:rsidRDefault="00067184" w:rsidP="000F2354">
            <w:pPr>
              <w:ind w:left="4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4" w:rsidRPr="0095190D" w:rsidRDefault="00067184" w:rsidP="000F2354">
            <w:pPr>
              <w:ind w:left="4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84" w:rsidRPr="0095190D" w:rsidRDefault="00067184" w:rsidP="000F2354">
            <w:pPr>
              <w:ind w:left="48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67184" w:rsidRPr="0095190D" w:rsidTr="000F2354">
        <w:trPr>
          <w:trHeight w:val="54"/>
        </w:trPr>
        <w:tc>
          <w:tcPr>
            <w:tcW w:w="9467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學生學習條件分析</w:t>
            </w:r>
          </w:p>
        </w:tc>
      </w:tr>
      <w:tr w:rsidR="00067184" w:rsidRPr="0095190D" w:rsidTr="000F2354">
        <w:trPr>
          <w:trHeight w:val="54"/>
        </w:trPr>
        <w:tc>
          <w:tcPr>
            <w:tcW w:w="9467" w:type="dxa"/>
            <w:gridSpan w:val="6"/>
            <w:shd w:val="clear" w:color="auto" w:fill="FFFFFF" w:themeFill="background1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41612">
              <w:rPr>
                <w:rFonts w:ascii="Times New Roman" w:eastAsia="標楷體" w:hAnsi="Times New Roman" w:hint="eastAsia"/>
                <w:color w:val="595959" w:themeColor="text1" w:themeTint="A6"/>
                <w:sz w:val="26"/>
                <w:szCs w:val="26"/>
                <w:u w:val="single"/>
              </w:rPr>
              <w:t>學生的先備經驗，已有之學習基礎</w:t>
            </w:r>
          </w:p>
        </w:tc>
      </w:tr>
      <w:tr w:rsidR="00067184" w:rsidRPr="0095190D" w:rsidTr="000F2354">
        <w:trPr>
          <w:trHeight w:val="89"/>
        </w:trPr>
        <w:tc>
          <w:tcPr>
            <w:tcW w:w="9467" w:type="dxa"/>
            <w:gridSpan w:val="6"/>
            <w:shd w:val="clear" w:color="auto" w:fill="D9D9D9" w:themeFill="background1" w:themeFillShade="D9"/>
          </w:tcPr>
          <w:p w:rsidR="00067184" w:rsidRPr="0095190D" w:rsidRDefault="00067184" w:rsidP="000F235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90D">
              <w:rPr>
                <w:rFonts w:ascii="標楷體" w:eastAsia="標楷體" w:hAnsi="標楷體" w:hint="eastAsia"/>
                <w:b/>
                <w:sz w:val="26"/>
                <w:szCs w:val="26"/>
              </w:rPr>
              <w:t>預計合作之友善農漁民團體</w:t>
            </w:r>
          </w:p>
        </w:tc>
      </w:tr>
      <w:tr w:rsidR="00067184" w:rsidRPr="0095190D" w:rsidTr="000F2354">
        <w:trPr>
          <w:trHeight w:val="89"/>
        </w:trPr>
        <w:tc>
          <w:tcPr>
            <w:tcW w:w="9467" w:type="dxa"/>
            <w:gridSpan w:val="6"/>
          </w:tcPr>
          <w:p w:rsidR="00067184" w:rsidRPr="0095190D" w:rsidRDefault="00067184" w:rsidP="000F2354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41612">
              <w:rPr>
                <w:rFonts w:ascii="Times New Roman" w:eastAsia="標楷體" w:hAnsi="Times New Roman" w:hint="eastAsia"/>
                <w:color w:val="595959" w:themeColor="text1" w:themeTint="A6"/>
                <w:sz w:val="26"/>
                <w:szCs w:val="26"/>
                <w:u w:val="single"/>
              </w:rPr>
              <w:t>此項可不填</w:t>
            </w:r>
          </w:p>
        </w:tc>
      </w:tr>
    </w:tbl>
    <w:p w:rsidR="00CF4181" w:rsidRDefault="00067184" w:rsidP="00067184">
      <w:pPr>
        <w:jc w:val="right"/>
      </w:pPr>
      <w:r w:rsidRPr="00D27831">
        <w:rPr>
          <w:rFonts w:ascii="Times New Roman" w:eastAsia="標楷體" w:hAnsi="Times New Roman" w:hint="eastAsia"/>
          <w:sz w:val="26"/>
          <w:szCs w:val="26"/>
        </w:rPr>
        <w:t>（表格可自行延伸）</w:t>
      </w:r>
      <w:bookmarkStart w:id="0" w:name="_GoBack"/>
      <w:bookmarkEnd w:id="0"/>
    </w:p>
    <w:sectPr w:rsidR="00CF4181" w:rsidSect="00067184">
      <w:pgSz w:w="11906" w:h="16838"/>
      <w:pgMar w:top="851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4"/>
    <w:rsid w:val="00067184"/>
    <w:rsid w:val="00C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C1B62-3F43-4AEB-861A-BC68B86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Fenyu Chen</dc:creator>
  <cp:keywords/>
  <dc:description/>
  <cp:lastModifiedBy>Fenyu Chen</cp:lastModifiedBy>
  <cp:revision>1</cp:revision>
  <dcterms:created xsi:type="dcterms:W3CDTF">2021-07-20T13:52:00Z</dcterms:created>
  <dcterms:modified xsi:type="dcterms:W3CDTF">2021-07-20T13:53:00Z</dcterms:modified>
</cp:coreProperties>
</file>